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" w:right="150"/>
        <w:jc w:val="center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7"/>
          <w:szCs w:val="27"/>
        </w:rPr>
        <w:t>遺産分割協議書</w:t>
      </w:r>
    </w:p>
    <w:p w:rsidR="001C3A49" w:rsidRPr="000E40D2" w:rsidRDefault="001C3A49" w:rsidP="00BA6115">
      <w:pPr>
        <w:widowControl/>
        <w:shd w:val="clear" w:color="auto" w:fill="FFFFFF"/>
        <w:spacing w:before="150" w:after="150" w:line="375" w:lineRule="atLeast"/>
        <w:ind w:leftChars="71" w:left="149" w:right="150" w:firstLineChars="100" w:firstLine="22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弓成良介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（本籍：京都市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右京区嵯峨野開町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13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番地）が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平成○○年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10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月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20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日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日死亡したことに伴う相続につき、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共同相続人である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弓成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健一、有馬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兵庫、大塚咲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および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塚田穰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は、被相続人の遺産を次の通り分割することを協議した。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" w:right="150"/>
        <w:jc w:val="center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記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1. 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次の不動産を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売却換価し、売却代金から売却に伴う不動産仲介手数料・契約書作成費用・登記手続き費用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、譲渡所得税その他売却にかかわる費用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を控除した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残りの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金額を、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弓成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健一、有馬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兵庫、大塚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ゆりおよび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塚田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武義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が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、４分の１づつ取得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し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相続する。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（土地）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所在　　　　京都市左京区比叡山奥園町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地番　　　　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199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番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20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地目　　　　宅地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地積　　　　５６３．７９平方メートル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（建物）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所在地　　　　京都市左京区比叡山奥園町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家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屋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番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号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199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番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20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構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造　　　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木造スレート葺二階建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床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面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積　　　１階　３５４．６９平方メートル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br/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　　　　　　　２階　２１９．９０平方メートル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（マンション）</w:t>
      </w:r>
    </w:p>
    <w:p w:rsidR="001C3A49" w:rsidRPr="000E40D2" w:rsidRDefault="001C3A49" w:rsidP="000E40D2">
      <w:pPr>
        <w:widowControl/>
        <w:shd w:val="clear" w:color="auto" w:fill="FFFFFF"/>
        <w:spacing w:line="375" w:lineRule="atLeas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１棟の建物の表示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所在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京都市中京区壬生大津町　５番地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建物の名称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ファイズリー京都大池</w:t>
      </w:r>
    </w:p>
    <w:p w:rsidR="001C3A49" w:rsidRPr="000E40D2" w:rsidRDefault="001C3A49" w:rsidP="000E40D2">
      <w:pPr>
        <w:widowControl/>
        <w:shd w:val="clear" w:color="auto" w:fill="FFFFFF"/>
        <w:spacing w:line="375" w:lineRule="atLeas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専有部分の表示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家屋番号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大津町　５番地１８の７０４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建物の名称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７０４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種類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居宅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構造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鉄筋コンクリート造１階建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床面積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８階部分　１１８．５７２３平方メートル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</w:p>
    <w:p w:rsidR="001C3A49" w:rsidRPr="000E40D2" w:rsidRDefault="001C3A49" w:rsidP="000E40D2">
      <w:pPr>
        <w:widowControl/>
        <w:shd w:val="clear" w:color="auto" w:fill="FFFFFF"/>
        <w:spacing w:line="375" w:lineRule="atLeas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敷地権の表示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所在及び地番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京都市中京区壬生大津町　５番地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地目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宅地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地積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１５７６３９．５７平方メートル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敷地権の種類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所有権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敷地権の割合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６９８９６７４３分の６４８７１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上記のとおり相続人全員による遺産分割協議が成立したので、これを証するため、本書４通を作成し、署名押印の上、各１通宛所持する。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15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平成○○年６月２１日</w:t>
      </w:r>
    </w:p>
    <w:p w:rsidR="001C3A49" w:rsidRPr="000E40D2" w:rsidRDefault="001C3A49" w:rsidP="000E40D2">
      <w:pPr>
        <w:widowControl/>
        <w:shd w:val="clear" w:color="auto" w:fill="FFFFFF"/>
        <w:spacing w:line="450" w:lineRule="atLeas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375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（氏名）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弓成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健一　　　　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実印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br/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（住所）　大阪市北区大将軍花田町５０番地２８　キグルパニーマンション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715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375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（氏名）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有馬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兵庫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　　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実印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br/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（住所）　京都市右京区門野大路太秦羽田町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48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カイショナリ京都黄金マンション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104</w:t>
      </w:r>
    </w:p>
    <w:p w:rsidR="001C3A49" w:rsidRPr="000E40D2" w:rsidRDefault="001C3A49" w:rsidP="000E40D2">
      <w:pPr>
        <w:widowControl/>
        <w:shd w:val="clear" w:color="auto" w:fill="FFFFFF"/>
        <w:spacing w:before="150" w:after="150" w:line="375" w:lineRule="atLeast"/>
        <w:ind w:left="3750" w:right="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（氏名）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大塚　咲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　　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実印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br/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（住所）　京都府長岡京市池田食物焼鳥町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49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ボイパイナ京都堀川マンション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301</w:t>
      </w:r>
    </w:p>
    <w:p w:rsidR="001C3A49" w:rsidRDefault="001C3A49" w:rsidP="00884487">
      <w:pPr>
        <w:widowControl/>
        <w:shd w:val="clear" w:color="auto" w:fill="FFFFFF"/>
        <w:spacing w:before="150" w:after="150" w:line="375" w:lineRule="atLeast"/>
        <w:ind w:left="3750" w:right="150"/>
        <w:jc w:val="left"/>
      </w:pP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（氏名）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塚田　穣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　　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実印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br/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（住所）　京都市中京区錦葉平泉町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37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番地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5</w:t>
      </w:r>
      <w:r w:rsidRPr="000E40D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スレダイナー京都北山マンション</w:t>
      </w:r>
      <w:r w:rsidRPr="000E40D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103</w:t>
      </w:r>
    </w:p>
    <w:sectPr w:rsidR="001C3A49" w:rsidSect="007576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49" w:rsidRDefault="001C3A49" w:rsidP="00B441A3">
      <w:r>
        <w:separator/>
      </w:r>
    </w:p>
  </w:endnote>
  <w:endnote w:type="continuationSeparator" w:id="0">
    <w:p w:rsidR="001C3A49" w:rsidRDefault="001C3A49" w:rsidP="00B4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49" w:rsidRDefault="001C3A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1C3A49" w:rsidRDefault="001C3A4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884487">
      <w:rPr>
        <w:noProof/>
        <w:lang w:val="ja-JP"/>
      </w:rPr>
      <w:t>1</w:t>
    </w:r>
    <w:r>
      <w:fldChar w:fldCharType="end"/>
    </w:r>
  </w:p>
  <w:p w:rsidR="001C3A49" w:rsidRDefault="001C3A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49" w:rsidRDefault="001C3A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49" w:rsidRDefault="001C3A49" w:rsidP="00B441A3">
      <w:r>
        <w:separator/>
      </w:r>
    </w:p>
  </w:footnote>
  <w:footnote w:type="continuationSeparator" w:id="0">
    <w:p w:rsidR="001C3A49" w:rsidRDefault="001C3A49" w:rsidP="00B44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49" w:rsidRDefault="001C3A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49" w:rsidRDefault="001C3A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49" w:rsidRDefault="001C3A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8F7"/>
    <w:rsid w:val="000477FD"/>
    <w:rsid w:val="000E40D2"/>
    <w:rsid w:val="001C3A49"/>
    <w:rsid w:val="0063165B"/>
    <w:rsid w:val="006678F7"/>
    <w:rsid w:val="00757680"/>
    <w:rsid w:val="00884487"/>
    <w:rsid w:val="00B441A3"/>
    <w:rsid w:val="00BA6115"/>
    <w:rsid w:val="00D744FE"/>
    <w:rsid w:val="00F4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41A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41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41A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41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0A0A0"/>
                    <w:right w:val="none" w:sz="0" w:space="0" w:color="auto"/>
                  </w:divBdr>
                  <w:divsChild>
                    <w:div w:id="17507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0A0A0"/>
                                    <w:left w:val="single" w:sz="6" w:space="0" w:color="A0A0A0"/>
                                    <w:bottom w:val="single" w:sz="6" w:space="0" w:color="A0A0A0"/>
                                    <w:right w:val="single" w:sz="6" w:space="0" w:color="A0A0A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0A0A0"/>
                    <w:right w:val="none" w:sz="0" w:space="0" w:color="auto"/>
                  </w:divBdr>
                  <w:divsChild>
                    <w:div w:id="17507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0A0A0"/>
                                    <w:left w:val="single" w:sz="6" w:space="0" w:color="A0A0A0"/>
                                    <w:bottom w:val="single" w:sz="6" w:space="0" w:color="A0A0A0"/>
                                    <w:right w:val="single" w:sz="6" w:space="0" w:color="A0A0A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141</Words>
  <Characters>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遺産分割協議書</dc:title>
  <dc:subject/>
  <dc:creator>tanaka</dc:creator>
  <cp:keywords/>
  <dc:description/>
  <cp:lastModifiedBy>社会保険労務士・行政書士　田中靖啓事務所</cp:lastModifiedBy>
  <cp:revision>2</cp:revision>
  <dcterms:created xsi:type="dcterms:W3CDTF">2012-10-20T03:06:00Z</dcterms:created>
  <dcterms:modified xsi:type="dcterms:W3CDTF">2012-10-20T03:06:00Z</dcterms:modified>
</cp:coreProperties>
</file>